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eastAsia="Calibri" w:cs="Calibri" w:ascii="Calibri" w:hAnsi="Calibri" w:asciiTheme="minorHAnsi" w:cstheme="minorHAnsi" w:hAnsiTheme="minorHAnsi"/>
          <w:b/>
          <w:sz w:val="28"/>
          <w:u w:val="single"/>
          <w:lang w:eastAsia="en-US"/>
        </w:rPr>
        <w:t>Regulamin uczestnictwa  w programie „LATO W MIEŚCIE” 2022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 w:asciiTheme="minorHAnsi" w:cstheme="minorHAnsi" w:hAnsiTheme="minorHAnsi"/>
          <w:b/>
          <w:b/>
          <w:sz w:val="28"/>
          <w:u w:val="single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8"/>
          <w:u w:val="single"/>
          <w:lang w:eastAsia="en-US"/>
        </w:rPr>
        <w:t>w Bielańskim Centrum Edukacji Kulturalnej im. Jonasza Kofty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Bielańskie Centrum Edukacji Kulturalnej im. Jonasza Kofty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prowadzi zajęcia podczas Akcji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 „Lato w Mieście”2022  w terminie 27.06 – 13.07.2022 r. od poniedziałku do piątku w godz. zapisanych w grafiku  i ofercie placówki w elektronicznym systemie rekrutacji</w:t>
      </w:r>
      <w:r>
        <w:rPr>
          <w:rFonts w:cs="Arial" w:ascii="Arial" w:hAnsi="Arial"/>
          <w:sz w:val="20"/>
          <w:szCs w:val="20"/>
          <w:u w:val="single"/>
        </w:rPr>
        <w:t xml:space="preserve"> pod adresm: </w:t>
      </w:r>
      <w:hyperlink r:id="rId2" w:tgtFrame="_blank">
        <w:r>
          <w:rPr>
            <w:rStyle w:val="Style"/>
            <w:rFonts w:cs="Arial" w:ascii="Arial" w:hAnsi="Arial"/>
            <w:color w:val="0000FF"/>
            <w:sz w:val="20"/>
            <w:szCs w:val="20"/>
            <w:u w:val="single"/>
          </w:rPr>
          <w:t>warszawa-latowmiescie.pzo.edu.pl.</w:t>
        </w:r>
      </w:hyperlink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 BCEK obowiązuje reżim sanitarny zgodnie z aktualnie obowiązującymi przepisami prawa oraz zaleceniami GIS, MEN, MZ.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Rekrutacja uczniów warszawskich szkół oraz uczniów mających stałe miejsce zamieszkania </w:t>
        <w:br/>
        <w:t xml:space="preserve">w Warszawie do programu 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„Lato w Mieście”2022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prowadzona jest przy wsparciu elektronicznego systemu zgłoszeń.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Harmonogram zajęć dla uczestników programu 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„Lato w Mieście”2022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– grup zorganizowanych </w:t>
        <w:br/>
        <w:t xml:space="preserve">i uczestników indywidualnych znajduje się na stronie internetowej BCEK – </w:t>
      </w:r>
      <w:hyperlink r:id="rId3">
        <w:r>
          <w:rPr>
            <w:rStyle w:val="InternetLink"/>
            <w:rFonts w:eastAsia="Calibri" w:cs="Calibri" w:ascii="Calibri" w:hAnsi="Calibri" w:asciiTheme="minorHAnsi" w:cstheme="minorHAnsi" w:hAnsiTheme="minorHAnsi"/>
            <w:sz w:val="22"/>
            <w:szCs w:val="22"/>
            <w:lang w:eastAsia="en-US"/>
          </w:rPr>
          <w:t>https://www.centrumszegedynska9a.pl/</w:t>
        </w:r>
      </w:hyperlink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 </w:t>
      </w:r>
      <w:bookmarkStart w:id="0" w:name="_Hlk74495900"/>
      <w:bookmarkEnd w:id="0"/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Rodzice/opiekunowie prawni lub osoba pełnoletnia dokonują zgłoszenia uczestnika drogą elektroniczną i dostarczają do placówki następujące dokumenty :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karta uczestnika programu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 Lato w Mieście”2022  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oświadczenie i informacja o przetwarzaniu danych osobowych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oświadczenie o stanie zdrowia uczestnika.</w:t>
      </w:r>
    </w:p>
    <w:p>
      <w:pPr>
        <w:pStyle w:val="Normal"/>
        <w:spacing w:lineRule="auto" w:line="276" w:before="0" w:after="200"/>
        <w:ind w:left="720" w:hanging="0"/>
        <w:contextualSpacing/>
        <w:rPr/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Ww. dokumenty znajdują się na stronie </w:t>
      </w:r>
      <w:hyperlink r:id="rId4">
        <w:r>
          <w:rPr>
            <w:rStyle w:val="InternetLink"/>
            <w:rFonts w:eastAsia="Calibri" w:cs="Calibri" w:ascii="Calibri" w:hAnsi="Calibri" w:asciiTheme="minorHAnsi" w:cstheme="minorHAnsi" w:hAnsiTheme="minorHAnsi"/>
            <w:sz w:val="22"/>
            <w:szCs w:val="22"/>
            <w:lang w:eastAsia="en-US"/>
          </w:rPr>
          <w:t>https://www.centrumszegedynska9a.pl/</w:t>
        </w:r>
      </w:hyperlink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 </w:t>
      </w:r>
    </w:p>
    <w:p>
      <w:pPr>
        <w:pStyle w:val="Normal"/>
        <w:spacing w:lineRule="auto" w:line="276" w:before="0" w:after="200"/>
        <w:ind w:left="780" w:hanging="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Ze względu na obowiązujące restrykcje związane z pandemią ilość miejsc </w:t>
        <w:br/>
        <w:t xml:space="preserve">na poszczególne zajęcia   jest ograniczona. Możliwość uczestnictwa jest weryfikowana </w:t>
        <w:br/>
        <w:t xml:space="preserve">na podstawie kolejności nadesłanych zgłoszeń do  23 czerwca 2022 r. </w:t>
      </w:r>
    </w:p>
    <w:p>
      <w:pPr>
        <w:pStyle w:val="Normal"/>
        <w:spacing w:lineRule="auto" w:line="276" w:before="0" w:after="200"/>
        <w:ind w:left="780" w:hanging="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Rodzice/opiekunowie prawni zobowiązani są do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punktualnego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przyprowadzenia dziecka </w:t>
        <w:br/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na konkretne zajęcia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 i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>punktualnego odbioru dziecka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Warunki uczestnictwa: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posiadanie aktualnej legitymacji szkolnej;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złożenie prawidłowo wypełnionej karty uczestnika  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złożenie oświadczenia o stanie zdrowia dziecka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zapoznanie się z informacją oraz wyrażenie zgody na przetwarzanie danych osobowych.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BCEK nie zapewnia wyżywienia dla uczestników programu 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>„Lato</w:t>
      </w:r>
      <w:bookmarkStart w:id="1" w:name="_GoBack"/>
      <w:bookmarkEnd w:id="1"/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  <w:lang w:eastAsia="en-US"/>
        </w:rPr>
        <w:t xml:space="preserve"> w Mieście”2022 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Wszystkie zajęcia prowadzone w ramach programu w BCEK są bezpłatne.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 xml:space="preserve">Rodzice/opiekunowie prawni zobowiązani są do wyposażenia dziecka w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u w:val="single"/>
          <w:lang w:eastAsia="en-US"/>
        </w:rPr>
        <w:t xml:space="preserve">obuwie na zmianę </w:t>
        <w:br/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i strój - stosownie do przewidzianych zajęć.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Za szkody wyrządzone przez uczestnika programu odpowiedzialność ponoszą rodzice/opiekunowie prawni.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Placówka nie odpowiada za rzeczy wartościowe przyniesione na zajęcia.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  <w:lang w:eastAsia="en-US"/>
        </w:rPr>
        <w:t>Organizatorzy zastrzegają sobie prawo do zmiany programu i regulamin</w:t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/>
        <w:ind w:firstLine="70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</w:t>
      </w:r>
      <w:r>
        <w:rPr>
          <w:rFonts w:eastAsia="Calibri"/>
          <w:sz w:val="20"/>
          <w:szCs w:val="20"/>
          <w:lang w:eastAsia="en-US"/>
        </w:rPr>
        <w:t xml:space="preserve">.. …………………………………………… </w:t>
      </w:r>
    </w:p>
    <w:p>
      <w:pPr>
        <w:pStyle w:val="Normal"/>
        <w:jc w:val="right"/>
        <w:rPr/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(data i czytelny podpis rodziców/opiekunów prawnych/pełnoletniego uczestnika*)</w:t>
      </w:r>
    </w:p>
    <w:p>
      <w:pPr>
        <w:pStyle w:val="Normal"/>
        <w:rPr>
          <w:rFonts w:eastAsia="Calibri"/>
          <w:b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</w:r>
    </w:p>
    <w:p>
      <w:pPr>
        <w:pStyle w:val="Normal"/>
        <w:widowControl w:val="false"/>
        <w:jc w:val="center"/>
        <w:rPr>
          <w:rFonts w:eastAsia="Calibri"/>
          <w:b/>
          <w:b/>
          <w:sz w:val="12"/>
          <w:szCs w:val="12"/>
          <w:lang w:eastAsia="en-US"/>
        </w:rPr>
      </w:pPr>
      <w:r>
        <w:rPr>
          <w:rFonts w:eastAsia="Calibri"/>
          <w:b/>
          <w:sz w:val="12"/>
          <w:szCs w:val="12"/>
          <w:lang w:eastAsia="en-US"/>
        </w:rPr>
      </w:r>
    </w:p>
    <w:p>
      <w:pPr>
        <w:pStyle w:val="Normal"/>
        <w:rPr/>
      </w:pPr>
      <w:r>
        <w:rPr>
          <w:sz w:val="20"/>
        </w:rPr>
        <w:t>* niepotrzebne skreślić</w:t>
      </w:r>
    </w:p>
    <w:sectPr>
      <w:type w:val="nextPage"/>
      <w:pgSz w:w="11906" w:h="16838"/>
      <w:pgMar w:left="794" w:right="680" w:header="0" w:top="680" w:footer="0" w:bottom="8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b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sid w:val="00de1b5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1b5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e1b5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e1b57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f1799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105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105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1cfc"/>
    <w:rPr>
      <w:rFonts w:ascii="Segoe UI" w:hAnsi="Segoe UI" w:eastAsia="Times New Roman" w:cs="Segoe UI"/>
      <w:sz w:val="18"/>
      <w:szCs w:val="18"/>
      <w:lang w:eastAsia="pl-P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e1b5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e1b57"/>
    <w:pPr/>
    <w:rPr>
      <w:b/>
      <w:bCs/>
    </w:rPr>
  </w:style>
  <w:style w:type="paragraph" w:styleId="ListParagraph">
    <w:name w:val="List Paragraph"/>
    <w:basedOn w:val="Normal"/>
    <w:uiPriority w:val="34"/>
    <w:qFormat/>
    <w:rsid w:val="003f40b5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105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11053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1cf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rszawa-latowmiescie.pzo.edu.pl/vacatio-parents/main!execute.action" TargetMode="External"/><Relationship Id="rId3" Type="http://schemas.openxmlformats.org/officeDocument/2006/relationships/hyperlink" Target="https://www.centrumszegedynska9a.pl/" TargetMode="External"/><Relationship Id="rId4" Type="http://schemas.openxmlformats.org/officeDocument/2006/relationships/hyperlink" Target="https://www.centrumszegedynska9a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LibreOffice/6.3.4.2$MacOSX_X86_64 LibreOffice_project/60da17e045e08f1793c57c00ba83cdfce946d0aa</Application>
  <Pages>1</Pages>
  <Words>362</Words>
  <Characters>2552</Characters>
  <CharactersWithSpaces>2895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2021-06-14T09:06:00Z</dcterms:created>
  <dc:creator>Agnieszka Kowalska</dc:creator>
  <dc:description/>
  <dc:language>pl-PL</dc:language>
  <cp:lastModifiedBy/>
  <cp:lastPrinted>2021-06-14T12:25:00Z</cp:lastPrinted>
  <dcterms:modified xsi:type="dcterms:W3CDTF">2022-06-10T14:39:14Z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